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876D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876D8">
              <w:rPr>
                <w:sz w:val="24"/>
                <w:szCs w:val="24"/>
              </w:rPr>
              <w:t>28</w:t>
            </w:r>
            <w:r w:rsidR="00876639" w:rsidRPr="009820EB">
              <w:rPr>
                <w:sz w:val="24"/>
                <w:szCs w:val="24"/>
              </w:rPr>
              <w:t>.</w:t>
            </w:r>
            <w:r w:rsidR="00CC7254">
              <w:rPr>
                <w:sz w:val="24"/>
                <w:szCs w:val="24"/>
              </w:rPr>
              <w:t>07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CC7254">
              <w:rPr>
                <w:sz w:val="24"/>
                <w:szCs w:val="24"/>
              </w:rPr>
              <w:t xml:space="preserve">7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1876D8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1876D8">
              <w:rPr>
                <w:sz w:val="24"/>
                <w:szCs w:val="24"/>
              </w:rPr>
              <w:t>396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1876D8" w:rsidRDefault="00876639" w:rsidP="00876639">
      <w:pPr>
        <w:rPr>
          <w:i/>
        </w:rPr>
      </w:pPr>
      <w:r w:rsidRPr="001876D8">
        <w:rPr>
          <w:i/>
        </w:rPr>
        <w:t>О</w:t>
      </w:r>
      <w:r w:rsidR="00973046" w:rsidRPr="001876D8">
        <w:rPr>
          <w:i/>
        </w:rPr>
        <w:t xml:space="preserve">б утверждении </w:t>
      </w:r>
      <w:proofErr w:type="gramStart"/>
      <w:r w:rsidR="00973046" w:rsidRPr="001876D8">
        <w:rPr>
          <w:i/>
        </w:rPr>
        <w:t>градостроительного</w:t>
      </w:r>
      <w:proofErr w:type="gramEnd"/>
    </w:p>
    <w:p w:rsidR="00876639" w:rsidRPr="001876D8" w:rsidRDefault="00973046" w:rsidP="00876639">
      <w:pPr>
        <w:rPr>
          <w:i/>
        </w:rPr>
      </w:pPr>
      <w:r w:rsidRPr="001876D8">
        <w:rPr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CC7254" w:rsidRPr="00CC7254">
        <w:rPr>
          <w:rFonts w:ascii="Times New Roman" w:hAnsi="Times New Roman"/>
          <w:color w:val="auto"/>
          <w:sz w:val="24"/>
          <w:szCs w:val="24"/>
        </w:rPr>
        <w:t>токарно-механического цеха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>по адресу: Киренский район,</w:t>
      </w:r>
      <w:r w:rsidR="00BB494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C7254" w:rsidRPr="00CC7254">
        <w:rPr>
          <w:rFonts w:ascii="Times New Roman" w:hAnsi="Times New Roman"/>
          <w:color w:val="auto"/>
          <w:sz w:val="24"/>
          <w:szCs w:val="24"/>
        </w:rPr>
        <w:t>Коршуновское</w:t>
      </w:r>
      <w:proofErr w:type="spellEnd"/>
      <w:r w:rsidR="00CC7254" w:rsidRPr="00CC7254">
        <w:rPr>
          <w:rFonts w:ascii="Times New Roman" w:hAnsi="Times New Roman"/>
          <w:color w:val="auto"/>
          <w:sz w:val="24"/>
          <w:szCs w:val="24"/>
        </w:rPr>
        <w:t xml:space="preserve"> муниципальное образование, территория б.н.п. Давыдова-1, здание № 61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CC7254">
        <w:rPr>
          <w:rFonts w:ascii="Times New Roman" w:hAnsi="Times New Roman"/>
          <w:color w:val="auto"/>
          <w:sz w:val="24"/>
          <w:szCs w:val="24"/>
        </w:rPr>
        <w:t>55445</w:t>
      </w:r>
      <w:r w:rsidR="00712BEB">
        <w:rPr>
          <w:rFonts w:ascii="Times New Roman" w:hAnsi="Times New Roman"/>
          <w:color w:val="auto"/>
          <w:sz w:val="24"/>
          <w:szCs w:val="24"/>
        </w:rPr>
        <w:t>м</w:t>
      </w:r>
      <w:r w:rsidR="00712BEB" w:rsidRPr="00CC7254">
        <w:rPr>
          <w:rFonts w:ascii="Times New Roman" w:hAnsi="Times New Roman"/>
          <w:color w:val="auto"/>
          <w:sz w:val="24"/>
          <w:szCs w:val="24"/>
        </w:rPr>
        <w:t>2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1876D8" w:rsidP="00753A9F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6209"/>
    <w:rsid w:val="00182DF6"/>
    <w:rsid w:val="00184875"/>
    <w:rsid w:val="001876D8"/>
    <w:rsid w:val="0019373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17C7F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0C1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3A9F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878E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102</cp:revision>
  <cp:lastPrinted>2016-11-16T03:14:00Z</cp:lastPrinted>
  <dcterms:created xsi:type="dcterms:W3CDTF">2013-01-30T07:42:00Z</dcterms:created>
  <dcterms:modified xsi:type="dcterms:W3CDTF">2017-07-31T08:07:00Z</dcterms:modified>
</cp:coreProperties>
</file>